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D5EA" w14:textId="67F546B7" w:rsidR="004D10B8" w:rsidRDefault="0032183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Item 14 - </w:t>
      </w:r>
      <w:r>
        <w:rPr>
          <w:rFonts w:ascii="Arial" w:hAnsi="Arial" w:cs="Arial"/>
          <w:b/>
          <w:bCs/>
          <w:sz w:val="24"/>
          <w:szCs w:val="24"/>
          <w:lang w:val="en-GB"/>
        </w:rPr>
        <w:t>Wild Verges Working Group</w:t>
      </w:r>
    </w:p>
    <w:p w14:paraId="6CDAD5EB" w14:textId="77777777" w:rsidR="004D10B8" w:rsidRDefault="004D10B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CDAD5EC" w14:textId="77777777" w:rsidR="004D10B8" w:rsidRDefault="0032183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Hedge cover for recycling bins,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Blackdyke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Road</w:t>
      </w:r>
    </w:p>
    <w:p w14:paraId="6CDAD5ED" w14:textId="77777777" w:rsidR="004D10B8" w:rsidRDefault="004D10B8">
      <w:pPr>
        <w:rPr>
          <w:rFonts w:ascii="Arial" w:hAnsi="Arial" w:cs="Arial"/>
          <w:sz w:val="22"/>
          <w:szCs w:val="22"/>
          <w:lang w:val="en-GB"/>
        </w:rPr>
      </w:pPr>
    </w:p>
    <w:p w14:paraId="6CDAD5EE" w14:textId="77777777" w:rsidR="004D10B8" w:rsidRDefault="004D10B8">
      <w:pPr>
        <w:rPr>
          <w:rFonts w:ascii="Arial" w:hAnsi="Arial" w:cs="Arial"/>
          <w:sz w:val="22"/>
          <w:szCs w:val="22"/>
          <w:lang w:val="en-GB"/>
        </w:rPr>
      </w:pPr>
    </w:p>
    <w:p w14:paraId="6CDAD5EF" w14:textId="77777777" w:rsidR="004D10B8" w:rsidRDefault="003218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 of the objectives of the management plan proposed for the recycling site verges is amenity improvement at one of the only three access roads to the village.</w:t>
      </w:r>
    </w:p>
    <w:p w14:paraId="6CDAD5F0" w14:textId="77777777" w:rsidR="004D10B8" w:rsidRDefault="004D10B8">
      <w:pPr>
        <w:rPr>
          <w:rFonts w:ascii="Arial" w:hAnsi="Arial" w:cs="Arial"/>
          <w:sz w:val="22"/>
          <w:szCs w:val="22"/>
          <w:lang w:val="en-GB"/>
        </w:rPr>
      </w:pPr>
    </w:p>
    <w:p w14:paraId="6CDAD5F1" w14:textId="77777777" w:rsidR="004D10B8" w:rsidRDefault="003218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last WVWG meeting, it was suggested that, as part of this improvement, it would be good to plant a hedgerow to hide the line of recycling bins. We propose a semi-natural hedge of beech, holly and hawthorn which would either have 12-month leaf retent</w:t>
      </w:r>
      <w:r>
        <w:rPr>
          <w:rFonts w:ascii="Arial" w:hAnsi="Arial" w:cs="Arial"/>
          <w:sz w:val="22"/>
          <w:szCs w:val="22"/>
          <w:lang w:val="en-GB"/>
        </w:rPr>
        <w:t xml:space="preserve">ion (beech) or be evergreen (holly) and which would have some spring blossom (hawthorn, perhaps blackthorn). </w:t>
      </w:r>
    </w:p>
    <w:p w14:paraId="6CDAD5F2" w14:textId="77777777" w:rsidR="004D10B8" w:rsidRDefault="004D10B8">
      <w:pPr>
        <w:rPr>
          <w:rFonts w:ascii="Arial" w:hAnsi="Arial" w:cs="Arial"/>
          <w:sz w:val="22"/>
          <w:szCs w:val="22"/>
          <w:lang w:val="en-GB"/>
        </w:rPr>
      </w:pPr>
    </w:p>
    <w:p w14:paraId="6CDAD5F3" w14:textId="77777777" w:rsidR="004D10B8" w:rsidRDefault="0032183A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would prefer to use a local supplier which would be marginally more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expensive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but which would reduce the transport involved. The cost from </w:t>
      </w:r>
      <w:proofErr w:type="spellStart"/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>Wea</w:t>
      </w:r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>sdale</w:t>
      </w:r>
      <w:proofErr w:type="spellEnd"/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 xml:space="preserve"> Nursery at </w:t>
      </w:r>
      <w:proofErr w:type="spellStart"/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>Kirkby</w:t>
      </w:r>
      <w:proofErr w:type="spellEnd"/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 xml:space="preserve"> Stephen 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for the</w:t>
      </w:r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 xml:space="preserve"> supply 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 xml:space="preserve">of </w:t>
      </w:r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 xml:space="preserve">50 green beech and 20 purples 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would be</w:t>
      </w:r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 xml:space="preserve"> £345.00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 xml:space="preserve"> and for </w:t>
      </w:r>
      <w:r>
        <w:rPr>
          <w:rFonts w:ascii="Arial" w:eastAsia="OpenSans-webfont" w:hAnsi="Arial" w:cs="Arial"/>
          <w:sz w:val="22"/>
          <w:szCs w:val="22"/>
          <w:shd w:val="clear" w:color="auto" w:fill="FFFFFF"/>
        </w:rPr>
        <w:t>10 Hawthorn £14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. Holly can be provided at a similar price. The whole at about £400.00.</w:t>
      </w:r>
    </w:p>
    <w:p w14:paraId="6CDAD5F4" w14:textId="77777777" w:rsidR="004D10B8" w:rsidRDefault="004D10B8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</w:p>
    <w:p w14:paraId="6CDAD5F5" w14:textId="77777777" w:rsidR="004D10B8" w:rsidRDefault="0032183A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Planting can be done by volunteer labour to keep costs down. Th</w:t>
      </w: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e ideal time for planting would be mid-autumn.</w:t>
      </w:r>
    </w:p>
    <w:p w14:paraId="6CDAD5F6" w14:textId="77777777" w:rsidR="004D10B8" w:rsidRDefault="004D10B8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</w:p>
    <w:p w14:paraId="6CDAD5F7" w14:textId="77777777" w:rsidR="004D10B8" w:rsidRDefault="0032183A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The WVWG requests approval of the Council for this proposal.</w:t>
      </w:r>
    </w:p>
    <w:p w14:paraId="6CDAD5F8" w14:textId="77777777" w:rsidR="004D10B8" w:rsidRDefault="004D10B8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</w:p>
    <w:p w14:paraId="6CDAD5F9" w14:textId="77777777" w:rsidR="004D10B8" w:rsidRDefault="0032183A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Steve Porter</w:t>
      </w:r>
    </w:p>
    <w:p w14:paraId="6CDAD5FA" w14:textId="77777777" w:rsidR="004D10B8" w:rsidRDefault="0032183A">
      <w:pP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eastAsia="OpenSans-webfont" w:hAnsi="Arial" w:cs="Arial"/>
          <w:sz w:val="22"/>
          <w:szCs w:val="22"/>
          <w:shd w:val="clear" w:color="auto" w:fill="FFFFFF"/>
          <w:lang w:val="en-GB"/>
        </w:rPr>
        <w:t>30 July 2021</w:t>
      </w:r>
    </w:p>
    <w:sectPr w:rsidR="004D1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D96F17"/>
    <w:rsid w:val="0032183A"/>
    <w:rsid w:val="004D10B8"/>
    <w:rsid w:val="01D96F17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AD5EA"/>
  <w15:docId w15:val="{FB81392F-2CAE-4C61-BCE7-195C304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Porter</dc:creator>
  <cp:lastModifiedBy>Caroline Caudwell</cp:lastModifiedBy>
  <cp:revision>2</cp:revision>
  <dcterms:created xsi:type="dcterms:W3CDTF">2021-07-30T12:05:00Z</dcterms:created>
  <dcterms:modified xsi:type="dcterms:W3CDTF">2021-07-30T15:51:00Z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